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140D1D" w:rsidRPr="00140D1D" w:rsidRDefault="00140D1D" w:rsidP="00140D1D">
      <w:pPr>
        <w:shd w:val="clear" w:color="auto" w:fill="FFFFFF"/>
        <w:contextualSpacing/>
        <w:rPr>
          <w:b/>
          <w:bCs/>
          <w:color w:val="333333"/>
          <w:sz w:val="28"/>
          <w:szCs w:val="28"/>
        </w:rPr>
      </w:pPr>
      <w:bookmarkStart w:id="0" w:name="_GoBack"/>
      <w:r w:rsidRPr="00140D1D">
        <w:rPr>
          <w:b/>
          <w:bCs/>
          <w:color w:val="333333"/>
          <w:sz w:val="28"/>
          <w:szCs w:val="28"/>
        </w:rPr>
        <w:t>С 1 июля 2022 г. устанавливается единый срок выдачи и замены паспортов.</w:t>
      </w:r>
    </w:p>
    <w:bookmarkEnd w:id="0"/>
    <w:p w:rsidR="00140D1D" w:rsidRPr="00140D1D" w:rsidRDefault="00140D1D" w:rsidP="00140D1D">
      <w:pPr>
        <w:shd w:val="clear" w:color="auto" w:fill="FFFFFF"/>
        <w:contextualSpacing/>
        <w:rPr>
          <w:color w:val="000000"/>
          <w:sz w:val="28"/>
          <w:szCs w:val="28"/>
        </w:rPr>
      </w:pPr>
      <w:r w:rsidRPr="00140D1D">
        <w:rPr>
          <w:color w:val="000000"/>
          <w:sz w:val="28"/>
          <w:szCs w:val="28"/>
        </w:rPr>
        <w:t> </w:t>
      </w:r>
      <w:r w:rsidRPr="00140D1D">
        <w:rPr>
          <w:color w:val="FFFFFF"/>
          <w:sz w:val="28"/>
          <w:szCs w:val="28"/>
        </w:rPr>
        <w:t>Текс</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В соответствии с приказом МВД России от 08.11.2021 № 854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 ноября 2020 г. № 773» срок предоставления государственной услуги не должен превышать 5 рабочих дней независимо от места подачи соответствующего заявления.</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Установлено, что документы и личные фотографии для получения или замены паспорта должны быть поданы гражданином не позднее 90 дней после достижения 14-летнего, 20-летнего и 45-летнего возраста.</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Приказом, в числе прочего, устанавливается перечень документов, которые необходимо предоставить заявителю при внесении в паспорт отметок, вносимых по желанию.</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Кроме этого, дополнены основания, при наличии которых заявление о выдаче (замене) паспорта может быть подано непосредственно в подразделение по вопросам миграции: оно может быть подано также в случае непригодности паспорта для дальнейшего использования.</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71DD3"/>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2021-12-22T17:18:00Z</dcterms:created>
  <dcterms:modified xsi:type="dcterms:W3CDTF">2021-12-22T17:18:00Z</dcterms:modified>
</cp:coreProperties>
</file>